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2729D7F5" w:rsidR="00592BD7" w:rsidRPr="003242E4" w:rsidRDefault="00F53A47" w:rsidP="0017568E">
      <w:pPr>
        <w:spacing w:after="0" w:line="240" w:lineRule="auto"/>
        <w:jc w:val="center"/>
        <w:rPr>
          <w:rFonts w:asciiTheme="minorHAnsi" w:hAnsiTheme="minorHAnsi"/>
        </w:rPr>
      </w:pPr>
      <w:r>
        <w:rPr>
          <w:rFonts w:asciiTheme="minorHAnsi" w:hAnsiTheme="minorHAnsi"/>
        </w:rPr>
        <w:t>Wednesday, April 12</w:t>
      </w:r>
      <w:r w:rsidR="001819F3">
        <w:rPr>
          <w:rFonts w:asciiTheme="minorHAnsi" w:hAnsiTheme="minorHAnsi"/>
        </w:rPr>
        <w:t>, 2017</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3242E4" w:rsidRDefault="00592BD7" w:rsidP="00592BD7">
      <w:pPr>
        <w:jc w:val="center"/>
        <w:rPr>
          <w:rFonts w:asciiTheme="minorHAnsi" w:hAnsiTheme="minorHAnsi"/>
          <w:b/>
          <w:sz w:val="20"/>
          <w:szCs w:val="20"/>
          <w:u w:val="single"/>
        </w:rPr>
      </w:pPr>
      <w:r w:rsidRPr="003242E4">
        <w:rPr>
          <w:rFonts w:asciiTheme="minorHAnsi" w:hAnsiTheme="minorHAnsi"/>
          <w:b/>
          <w:sz w:val="20"/>
          <w:szCs w:val="20"/>
          <w:u w:val="single"/>
        </w:rPr>
        <w:t>AGENDA</w:t>
      </w:r>
    </w:p>
    <w:p w14:paraId="286CC573" w14:textId="3181C699" w:rsidR="00F92545" w:rsidRPr="003242E4" w:rsidRDefault="00F53A47" w:rsidP="00592BD7">
      <w:pPr>
        <w:pStyle w:val="ListParagraph"/>
        <w:numPr>
          <w:ilvl w:val="0"/>
          <w:numId w:val="1"/>
        </w:numPr>
        <w:rPr>
          <w:rFonts w:asciiTheme="minorHAnsi" w:hAnsiTheme="minorHAnsi"/>
        </w:rPr>
      </w:pPr>
      <w:r>
        <w:rPr>
          <w:rFonts w:asciiTheme="minorHAnsi" w:hAnsiTheme="minorHAnsi"/>
        </w:rPr>
        <w:t>Roll call and Introduction of G</w:t>
      </w:r>
      <w:r w:rsidR="00592BD7" w:rsidRPr="003242E4">
        <w:rPr>
          <w:rFonts w:asciiTheme="minorHAnsi" w:hAnsiTheme="minorHAnsi"/>
        </w:rPr>
        <w:t>uests</w:t>
      </w:r>
    </w:p>
    <w:p w14:paraId="6FDF91C9" w14:textId="03F3F676"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 xml:space="preserve">Approval of </w:t>
      </w:r>
      <w:r w:rsidR="009C6013">
        <w:rPr>
          <w:rFonts w:asciiTheme="minorHAnsi" w:hAnsiTheme="minorHAnsi"/>
        </w:rPr>
        <w:t>the February 8, 2017 Meeting M</w:t>
      </w:r>
      <w:r w:rsidR="00F53A47">
        <w:rPr>
          <w:rFonts w:asciiTheme="minorHAnsi" w:hAnsiTheme="minorHAnsi"/>
        </w:rPr>
        <w:t>inutes and April 12</w:t>
      </w:r>
      <w:r w:rsidR="001819F3">
        <w:rPr>
          <w:rFonts w:asciiTheme="minorHAnsi" w:hAnsiTheme="minorHAnsi"/>
        </w:rPr>
        <w:t>, 2017</w:t>
      </w:r>
      <w:r w:rsidR="009C6013">
        <w:rPr>
          <w:rFonts w:asciiTheme="minorHAnsi" w:hAnsiTheme="minorHAnsi"/>
        </w:rPr>
        <w:t xml:space="preserve"> A</w:t>
      </w:r>
      <w:r w:rsidR="003D4E49" w:rsidRPr="003242E4">
        <w:rPr>
          <w:rFonts w:asciiTheme="minorHAnsi" w:hAnsiTheme="minorHAnsi"/>
        </w:rPr>
        <w:t>genda</w:t>
      </w:r>
    </w:p>
    <w:p w14:paraId="6EE8B105" w14:textId="77777777"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Treasury Report</w:t>
      </w:r>
    </w:p>
    <w:p w14:paraId="6E26D483" w14:textId="62D6EB6B" w:rsidR="00FC70B1" w:rsidRDefault="00F53A47" w:rsidP="00FC70B1">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5436017A" w14:textId="36E376B1" w:rsidR="00F53A47" w:rsidRPr="00FC70B1" w:rsidRDefault="00F53A47" w:rsidP="00FC70B1">
      <w:pPr>
        <w:pStyle w:val="ListParagraph"/>
        <w:numPr>
          <w:ilvl w:val="0"/>
          <w:numId w:val="2"/>
        </w:numPr>
        <w:rPr>
          <w:rFonts w:asciiTheme="minorHAnsi" w:hAnsiTheme="minorHAnsi"/>
        </w:rPr>
      </w:pPr>
      <w:r>
        <w:rPr>
          <w:rFonts w:asciiTheme="minorHAnsi" w:hAnsiTheme="minorHAnsi"/>
        </w:rPr>
        <w:t>Financial Disclosure Filing Reminder</w:t>
      </w:r>
    </w:p>
    <w:p w14:paraId="1106E1B6" w14:textId="2B3C11E7" w:rsidR="002A5125" w:rsidRDefault="00426D3A" w:rsidP="0081090B">
      <w:pPr>
        <w:pStyle w:val="ListParagraph"/>
        <w:numPr>
          <w:ilvl w:val="0"/>
          <w:numId w:val="1"/>
        </w:numPr>
        <w:rPr>
          <w:rFonts w:asciiTheme="minorHAnsi" w:hAnsiTheme="minorHAnsi"/>
        </w:rPr>
      </w:pPr>
      <w:r w:rsidRPr="00E21446">
        <w:rPr>
          <w:rFonts w:asciiTheme="minorHAnsi" w:hAnsiTheme="minorHAnsi"/>
        </w:rPr>
        <w:t>New Business</w:t>
      </w:r>
    </w:p>
    <w:p w14:paraId="69EFA14E" w14:textId="542D4EEB" w:rsidR="00785D3E" w:rsidRPr="00406B5B" w:rsidRDefault="00406B5B" w:rsidP="001819F3">
      <w:pPr>
        <w:pStyle w:val="ListParagraph"/>
        <w:numPr>
          <w:ilvl w:val="0"/>
          <w:numId w:val="10"/>
        </w:numPr>
        <w:ind w:right="-180"/>
        <w:rPr>
          <w:rFonts w:asciiTheme="minorHAnsi" w:hAnsiTheme="minorHAnsi"/>
        </w:rPr>
      </w:pPr>
      <w:r w:rsidRPr="00406B5B">
        <w:rPr>
          <w:rFonts w:asciiTheme="minorHAnsi" w:eastAsiaTheme="minorEastAsia" w:hAnsiTheme="minorHAnsi" w:cs="Calibri"/>
        </w:rPr>
        <w:t>To Hear a Presentation on the report “Building Land in Coastal Louisiana - Expert</w:t>
      </w:r>
      <w:r>
        <w:rPr>
          <w:rFonts w:asciiTheme="minorHAnsi" w:eastAsiaTheme="minorEastAsia" w:hAnsiTheme="minorHAnsi" w:cs="Calibri"/>
        </w:rPr>
        <w:t xml:space="preserve"> Recommendations for Operating </w:t>
      </w:r>
      <w:r w:rsidRPr="00406B5B">
        <w:rPr>
          <w:rFonts w:asciiTheme="minorHAnsi" w:eastAsiaTheme="minorEastAsia" w:hAnsiTheme="minorHAnsi" w:cs="Calibri"/>
        </w:rPr>
        <w:t>a Successful Sediment Diversion that Balances Ecosystem and Community Needs”</w:t>
      </w:r>
      <w:r w:rsidR="00E92CC4" w:rsidRPr="00406B5B">
        <w:rPr>
          <w:rFonts w:asciiTheme="minorHAnsi" w:hAnsiTheme="minorHAnsi"/>
        </w:rPr>
        <w:t>- Corey Miller</w:t>
      </w:r>
    </w:p>
    <w:p w14:paraId="3BA0F6B7" w14:textId="2FD2B3F4" w:rsidR="00A15763" w:rsidRDefault="00F53A47" w:rsidP="00A15763">
      <w:pPr>
        <w:pStyle w:val="ListParagraph"/>
        <w:numPr>
          <w:ilvl w:val="0"/>
          <w:numId w:val="10"/>
        </w:numPr>
        <w:rPr>
          <w:rFonts w:asciiTheme="minorHAnsi" w:hAnsiTheme="minorHAnsi"/>
        </w:rPr>
      </w:pPr>
      <w:r>
        <w:rPr>
          <w:rFonts w:asciiTheme="minorHAnsi" w:hAnsiTheme="minorHAnsi"/>
        </w:rPr>
        <w:t>To Hear a Presentation on the 2017 Spring Shrimp Season- Jeff Marx</w:t>
      </w:r>
    </w:p>
    <w:p w14:paraId="414E7441" w14:textId="7816A970" w:rsidR="00F53A47" w:rsidRDefault="00F53A47" w:rsidP="00F53A47">
      <w:pPr>
        <w:pStyle w:val="ListParagraph"/>
        <w:numPr>
          <w:ilvl w:val="0"/>
          <w:numId w:val="10"/>
        </w:numPr>
        <w:rPr>
          <w:rFonts w:asciiTheme="minorHAnsi" w:hAnsiTheme="minorHAnsi"/>
        </w:rPr>
      </w:pPr>
      <w:r>
        <w:rPr>
          <w:rFonts w:asciiTheme="minorHAnsi" w:hAnsiTheme="minorHAnsi"/>
        </w:rPr>
        <w:t xml:space="preserve">Discussion of the White Shrimp </w:t>
      </w:r>
      <w:r w:rsidR="00E92CC4">
        <w:rPr>
          <w:rFonts w:asciiTheme="minorHAnsi" w:hAnsiTheme="minorHAnsi"/>
        </w:rPr>
        <w:t>“</w:t>
      </w:r>
      <w:r>
        <w:rPr>
          <w:rFonts w:asciiTheme="minorHAnsi" w:hAnsiTheme="minorHAnsi"/>
        </w:rPr>
        <w:t>100 Count Law</w:t>
      </w:r>
      <w:r w:rsidR="00E92CC4">
        <w:rPr>
          <w:rFonts w:asciiTheme="minorHAnsi" w:hAnsiTheme="minorHAnsi"/>
        </w:rPr>
        <w:t>”</w:t>
      </w:r>
      <w:r>
        <w:rPr>
          <w:rFonts w:asciiTheme="minorHAnsi" w:hAnsiTheme="minorHAnsi"/>
        </w:rPr>
        <w:t>- Jeff Marx</w:t>
      </w:r>
    </w:p>
    <w:p w14:paraId="137152FE" w14:textId="3F2B7DE1" w:rsidR="00F53A47" w:rsidRDefault="00F53A47" w:rsidP="00F53A47">
      <w:pPr>
        <w:pStyle w:val="ListParagraph"/>
        <w:numPr>
          <w:ilvl w:val="0"/>
          <w:numId w:val="10"/>
        </w:numPr>
        <w:rPr>
          <w:rFonts w:asciiTheme="minorHAnsi" w:hAnsiTheme="minorHAnsi"/>
        </w:rPr>
      </w:pPr>
      <w:r>
        <w:rPr>
          <w:rFonts w:asciiTheme="minorHAnsi" w:hAnsiTheme="minorHAnsi"/>
        </w:rPr>
        <w:t>Update on the Inside/ Outside Shrimp Line- Jeff Marx</w:t>
      </w:r>
    </w:p>
    <w:p w14:paraId="239C5311" w14:textId="33D739E3" w:rsidR="00F53A47" w:rsidRDefault="00E92CC4" w:rsidP="00F53A47">
      <w:pPr>
        <w:pStyle w:val="ListParagraph"/>
        <w:numPr>
          <w:ilvl w:val="0"/>
          <w:numId w:val="10"/>
        </w:numPr>
        <w:rPr>
          <w:rFonts w:asciiTheme="minorHAnsi" w:hAnsiTheme="minorHAnsi"/>
        </w:rPr>
      </w:pPr>
      <w:r>
        <w:rPr>
          <w:rFonts w:asciiTheme="minorHAnsi" w:hAnsiTheme="minorHAnsi"/>
        </w:rPr>
        <w:t>Discussion of Shrimp Pre-season</w:t>
      </w:r>
      <w:r w:rsidR="00F53A47">
        <w:rPr>
          <w:rFonts w:asciiTheme="minorHAnsi" w:hAnsiTheme="minorHAnsi"/>
        </w:rPr>
        <w:t xml:space="preserve"> Ride-</w:t>
      </w:r>
      <w:proofErr w:type="spellStart"/>
      <w:r w:rsidR="00F53A47">
        <w:rPr>
          <w:rFonts w:asciiTheme="minorHAnsi" w:hAnsiTheme="minorHAnsi"/>
        </w:rPr>
        <w:t>Alongs</w:t>
      </w:r>
      <w:proofErr w:type="spellEnd"/>
      <w:r w:rsidR="00F53A47">
        <w:rPr>
          <w:rFonts w:asciiTheme="minorHAnsi" w:hAnsiTheme="minorHAnsi"/>
        </w:rPr>
        <w:t>- Jeff Marx</w:t>
      </w:r>
    </w:p>
    <w:p w14:paraId="0288FE41" w14:textId="363058F3" w:rsidR="00F53A47" w:rsidRPr="00F53A47" w:rsidRDefault="00F53A47" w:rsidP="00BB379D">
      <w:pPr>
        <w:pStyle w:val="ListParagraph"/>
        <w:numPr>
          <w:ilvl w:val="0"/>
          <w:numId w:val="10"/>
        </w:numPr>
        <w:ind w:right="-540"/>
        <w:rPr>
          <w:rFonts w:asciiTheme="minorHAnsi" w:hAnsiTheme="minorHAnsi"/>
        </w:rPr>
      </w:pPr>
      <w:r>
        <w:rPr>
          <w:rFonts w:asciiTheme="minorHAnsi" w:hAnsiTheme="minorHAnsi"/>
        </w:rPr>
        <w:t>Discussion of Shrimp Management and Increasing the Value of Domestic Shrimp</w:t>
      </w:r>
      <w:r w:rsidR="00BB379D">
        <w:rPr>
          <w:rFonts w:asciiTheme="minorHAnsi" w:hAnsiTheme="minorHAnsi"/>
        </w:rPr>
        <w:t xml:space="preserve">- Lance </w:t>
      </w:r>
      <w:proofErr w:type="spellStart"/>
      <w:r w:rsidR="00BB379D">
        <w:rPr>
          <w:rFonts w:asciiTheme="minorHAnsi" w:hAnsiTheme="minorHAnsi"/>
        </w:rPr>
        <w:t>Nacio</w:t>
      </w:r>
      <w:proofErr w:type="spellEnd"/>
    </w:p>
    <w:p w14:paraId="03E1F080" w14:textId="33D0ED56" w:rsidR="001819F3" w:rsidRPr="00F53A47" w:rsidRDefault="00F53A47" w:rsidP="00F53A47">
      <w:pPr>
        <w:pStyle w:val="ListParagraph"/>
        <w:numPr>
          <w:ilvl w:val="0"/>
          <w:numId w:val="10"/>
        </w:numPr>
        <w:rPr>
          <w:rFonts w:asciiTheme="minorHAnsi" w:hAnsiTheme="minorHAnsi"/>
        </w:rPr>
      </w:pPr>
      <w:r>
        <w:rPr>
          <w:rFonts w:asciiTheme="minorHAnsi" w:hAnsiTheme="minorHAnsi"/>
        </w:rPr>
        <w:t>Update from the 2017</w:t>
      </w:r>
      <w:r w:rsidR="001819F3">
        <w:rPr>
          <w:rFonts w:asciiTheme="minorHAnsi" w:hAnsiTheme="minorHAnsi"/>
        </w:rPr>
        <w:t xml:space="preserve"> Shrimp Industry Washington Trip- </w:t>
      </w:r>
      <w:proofErr w:type="spellStart"/>
      <w:r w:rsidR="001819F3">
        <w:rPr>
          <w:rFonts w:asciiTheme="minorHAnsi" w:hAnsiTheme="minorHAnsi"/>
        </w:rPr>
        <w:t>Acy</w:t>
      </w:r>
      <w:proofErr w:type="spellEnd"/>
      <w:r w:rsidR="001819F3">
        <w:rPr>
          <w:rFonts w:asciiTheme="minorHAnsi" w:hAnsiTheme="minorHAnsi"/>
        </w:rPr>
        <w:t xml:space="preserve"> Cooper</w:t>
      </w:r>
    </w:p>
    <w:p w14:paraId="5772E778" w14:textId="6351633E" w:rsidR="00FC70B1" w:rsidRPr="00F53A47" w:rsidRDefault="001819F3" w:rsidP="00F53A47">
      <w:pPr>
        <w:pStyle w:val="ListParagraph"/>
        <w:numPr>
          <w:ilvl w:val="0"/>
          <w:numId w:val="10"/>
        </w:numPr>
        <w:rPr>
          <w:rFonts w:asciiTheme="minorHAnsi" w:hAnsiTheme="minorHAnsi"/>
        </w:rPr>
      </w:pPr>
      <w:r>
        <w:rPr>
          <w:rFonts w:asciiTheme="minorHAnsi" w:hAnsiTheme="minorHAnsi"/>
        </w:rPr>
        <w:t>Officer Elections</w:t>
      </w:r>
    </w:p>
    <w:p w14:paraId="0331C572" w14:textId="7902401F" w:rsidR="00592BD7" w:rsidRPr="00A50BB4" w:rsidRDefault="00592BD7" w:rsidP="00592BD7">
      <w:pPr>
        <w:pStyle w:val="ListParagraph"/>
        <w:numPr>
          <w:ilvl w:val="0"/>
          <w:numId w:val="1"/>
        </w:numPr>
        <w:rPr>
          <w:rFonts w:asciiTheme="minorHAnsi" w:hAnsiTheme="minorHAnsi"/>
        </w:rPr>
      </w:pPr>
      <w:r w:rsidRPr="00A50BB4">
        <w:rPr>
          <w:rFonts w:asciiTheme="minorHAnsi" w:hAnsiTheme="minorHAnsi"/>
        </w:rPr>
        <w:t>Public Comment</w:t>
      </w:r>
    </w:p>
    <w:p w14:paraId="27706488" w14:textId="5997E266" w:rsidR="00592BD7" w:rsidRPr="003242E4" w:rsidRDefault="0076108D" w:rsidP="00592BD7">
      <w:pPr>
        <w:pStyle w:val="ListParagraph"/>
        <w:numPr>
          <w:ilvl w:val="0"/>
          <w:numId w:val="1"/>
        </w:numPr>
        <w:rPr>
          <w:rFonts w:asciiTheme="minorHAnsi" w:hAnsiTheme="minorHAnsi"/>
        </w:rPr>
      </w:pPr>
      <w:r>
        <w:rPr>
          <w:rFonts w:asciiTheme="minorHAnsi" w:hAnsiTheme="minorHAnsi"/>
        </w:rPr>
        <w:t>Set Quarterly Meetings</w:t>
      </w:r>
    </w:p>
    <w:p w14:paraId="1DCD7F24" w14:textId="77777777" w:rsidR="00592BD7" w:rsidRPr="003242E4" w:rsidRDefault="00592BD7" w:rsidP="00BB379D">
      <w:pPr>
        <w:pStyle w:val="ListParagraph"/>
        <w:numPr>
          <w:ilvl w:val="0"/>
          <w:numId w:val="1"/>
        </w:numPr>
        <w:ind w:right="-540"/>
        <w:rPr>
          <w:rFonts w:asciiTheme="minorHAnsi" w:hAnsiTheme="minorHAnsi"/>
        </w:rPr>
      </w:pPr>
      <w:r w:rsidRPr="003242E4">
        <w:rPr>
          <w:rFonts w:asciiTheme="minorHAnsi" w:hAnsiTheme="minorHAnsi"/>
        </w:rPr>
        <w:t>Adjourn</w:t>
      </w:r>
    </w:p>
    <w:p w14:paraId="004C1226" w14:textId="7DC2B22B" w:rsidR="00834D97" w:rsidRPr="003242E4" w:rsidRDefault="00592BD7" w:rsidP="00B474FE">
      <w:pPr>
        <w:tabs>
          <w:tab w:val="left" w:pos="1800"/>
        </w:tabs>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4B9D1569" w14:textId="77777777" w:rsidR="009C6013" w:rsidRDefault="009C6013" w:rsidP="009C6013">
      <w:pPr>
        <w:rPr>
          <w:rFonts w:eastAsia="Times New Roman"/>
        </w:rPr>
      </w:pPr>
      <w:r>
        <w:rPr>
          <w:rFonts w:eastAsia="Times New Roman"/>
        </w:rPr>
        <w:fldChar w:fldCharType="begin"/>
      </w:r>
      <w:r>
        <w:rPr>
          <w:rFonts w:eastAsia="Times New Roman"/>
        </w:rPr>
        <w:instrText xml:space="preserve"> HYPERLINK "https://attendee.gotowebinar.com/register/8779884403550075137" \t "_blank" </w:instrText>
      </w:r>
      <w:r>
        <w:rPr>
          <w:rFonts w:eastAsia="Times New Roman"/>
        </w:rPr>
        <w:fldChar w:fldCharType="separate"/>
      </w:r>
      <w:r>
        <w:rPr>
          <w:rStyle w:val="Hyperlink"/>
          <w:rFonts w:ascii="CitrixSans-Regular" w:eastAsia="Times New Roman" w:hAnsi="CitrixSans-Regular"/>
          <w:color w:val="389ED8"/>
          <w:sz w:val="21"/>
          <w:szCs w:val="21"/>
          <w:bdr w:val="none" w:sz="0" w:space="0" w:color="auto" w:frame="1"/>
        </w:rPr>
        <w:t>https://attendee.gotowebinar.com/register/8779884403550075137</w:t>
      </w:r>
      <w:r>
        <w:rPr>
          <w:rFonts w:eastAsia="Times New Roman"/>
        </w:rPr>
        <w:fldChar w:fldCharType="end"/>
      </w:r>
    </w:p>
    <w:p w14:paraId="287C0032" w14:textId="5540085C"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r w:rsidR="00F53A47">
        <w:fldChar w:fldCharType="begin"/>
      </w:r>
      <w:r w:rsidR="00F53A47">
        <w:instrText xml:space="preserve"> HYPERLINK "http://www.facebook.com/ldwffb" </w:instrText>
      </w:r>
      <w:r w:rsidR="00F53A47">
        <w:fldChar w:fldCharType="separate"/>
      </w:r>
      <w:r w:rsidRPr="003242E4">
        <w:rPr>
          <w:rFonts w:asciiTheme="minorHAnsi" w:hAnsiTheme="minorHAnsi" w:cs="Arial"/>
          <w:color w:val="3A551B"/>
          <w:sz w:val="20"/>
          <w:szCs w:val="20"/>
          <w:u w:val="single"/>
          <w:lang w:val="en"/>
        </w:rPr>
        <w:t>www.facebook.com/ldwffb</w:t>
      </w:r>
      <w:r w:rsidR="00F53A47">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or follow us on Twitter @LDWF.</w:t>
      </w:r>
    </w:p>
    <w:p w14:paraId="7FC1EAD8" w14:textId="53ADFA56" w:rsidR="00C824EA" w:rsidRPr="00F91E6B" w:rsidRDefault="00C824EA" w:rsidP="00C824EA">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sent as text messages or as emails visit </w:t>
      </w:r>
      <w:hyperlink r:id="rId9"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0" w:history="1">
        <w:r w:rsidR="00F91E6B" w:rsidRPr="00EC2B1A">
          <w:rPr>
            <w:rStyle w:val="Hyperlink"/>
            <w:rFonts w:asciiTheme="minorHAnsi" w:hAnsiTheme="minorHAnsi" w:cs="Arial"/>
            <w:sz w:val="20"/>
            <w:szCs w:val="20"/>
          </w:rPr>
          <w:t>rlebreton@wlf.la.gov</w:t>
        </w:r>
      </w:hyperlink>
    </w:p>
    <w:p w14:paraId="02757023" w14:textId="28A12420" w:rsidR="00F91E6B" w:rsidRPr="00F91E6B" w:rsidRDefault="00F91E6B" w:rsidP="00F91E6B">
      <w:pPr>
        <w:widowControl w:val="0"/>
        <w:autoSpaceDE w:val="0"/>
        <w:autoSpaceDN w:val="0"/>
        <w:adjustRightInd w:val="0"/>
        <w:spacing w:after="0" w:line="240" w:lineRule="auto"/>
        <w:rPr>
          <w:rFonts w:asciiTheme="minorHAnsi" w:eastAsiaTheme="minorEastAsia" w:hAnsiTheme="minorHAnsi" w:cs="Arial"/>
          <w:sz w:val="20"/>
          <w:szCs w:val="20"/>
        </w:rPr>
      </w:pPr>
      <w:r w:rsidRPr="00F91E6B">
        <w:rPr>
          <w:rFonts w:asciiTheme="minorHAnsi" w:eastAsiaTheme="minorEastAsia" w:hAnsiTheme="minorHAnsi" w:cs="Arial"/>
          <w:sz w:val="20"/>
          <w:szCs w:val="20"/>
        </w:rPr>
        <w:t>The Louisiana Department of Wildlife and Fisheries is charged with managing and protecting Louisiana’s abundant natural resources. For more information, visit us at </w:t>
      </w:r>
      <w:hyperlink r:id="rId11" w:history="1">
        <w:r w:rsidRPr="00F91E6B">
          <w:rPr>
            <w:rFonts w:asciiTheme="minorHAnsi" w:eastAsiaTheme="minorEastAsia" w:hAnsiTheme="minorHAnsi" w:cs="Arial"/>
            <w:sz w:val="20"/>
            <w:szCs w:val="20"/>
            <w:u w:val="single"/>
          </w:rPr>
          <w:t>www.wlf.la.gov.</w:t>
        </w:r>
      </w:hyperlink>
      <w:r>
        <w:rPr>
          <w:rFonts w:asciiTheme="minorHAnsi" w:eastAsiaTheme="minorEastAsia" w:hAnsiTheme="minorHAnsi" w:cs="Arial"/>
          <w:sz w:val="20"/>
          <w:szCs w:val="20"/>
        </w:rPr>
        <w:t xml:space="preserve"> To receive </w:t>
      </w:r>
      <w:r w:rsidRPr="00F91E6B">
        <w:rPr>
          <w:rFonts w:asciiTheme="minorHAnsi" w:eastAsiaTheme="minorEastAsia" w:hAnsiTheme="minorHAnsi" w:cs="Arial"/>
          <w:sz w:val="20"/>
          <w:szCs w:val="20"/>
        </w:rPr>
        <w:t>email alerts, signup at </w:t>
      </w:r>
      <w:hyperlink r:id="rId12" w:history="1">
        <w:r w:rsidRPr="00F91E6B">
          <w:rPr>
            <w:rFonts w:asciiTheme="minorHAnsi" w:eastAsiaTheme="minorEastAsia" w:hAnsiTheme="minorHAnsi" w:cs="Arial"/>
            <w:sz w:val="20"/>
            <w:szCs w:val="20"/>
            <w:u w:val="single"/>
          </w:rPr>
          <w:t>http://www.wlf.la.gov/signup</w:t>
        </w:r>
      </w:hyperlink>
      <w:r w:rsidRPr="00F91E6B">
        <w:rPr>
          <w:rFonts w:asciiTheme="minorHAnsi" w:eastAsiaTheme="minorEastAsia" w:hAnsiTheme="minorHAnsi" w:cs="Arial"/>
          <w:sz w:val="20"/>
          <w:szCs w:val="20"/>
        </w:rPr>
        <w:t>.</w:t>
      </w:r>
    </w:p>
    <w:p w14:paraId="6E5BAF4D" w14:textId="77777777" w:rsidR="00F91E6B" w:rsidRPr="00F91E6B" w:rsidRDefault="00F91E6B" w:rsidP="00F91E6B">
      <w:pPr>
        <w:widowControl w:val="0"/>
        <w:autoSpaceDE w:val="0"/>
        <w:autoSpaceDN w:val="0"/>
        <w:adjustRightInd w:val="0"/>
        <w:spacing w:after="0" w:line="240" w:lineRule="auto"/>
        <w:rPr>
          <w:rFonts w:asciiTheme="minorHAnsi" w:eastAsiaTheme="minorEastAsia" w:hAnsiTheme="minorHAnsi" w:cs="Arial"/>
          <w:sz w:val="20"/>
          <w:szCs w:val="20"/>
        </w:rPr>
      </w:pPr>
    </w:p>
    <w:p w14:paraId="49A0E9C5" w14:textId="455F1A7B" w:rsidR="00592BD7" w:rsidRPr="003B6A7D" w:rsidRDefault="00F91E6B" w:rsidP="003B6A7D">
      <w:pPr>
        <w:widowControl w:val="0"/>
        <w:autoSpaceDE w:val="0"/>
        <w:autoSpaceDN w:val="0"/>
        <w:adjustRightInd w:val="0"/>
        <w:spacing w:after="0" w:line="240" w:lineRule="auto"/>
        <w:rPr>
          <w:rFonts w:asciiTheme="minorHAnsi" w:eastAsiaTheme="minorEastAsia"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3"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bookmarkStart w:id="0" w:name="_GoBack"/>
      <w:bookmarkEnd w:id="0"/>
    </w:p>
    <w:sectPr w:rsidR="00592BD7" w:rsidRPr="003B6A7D" w:rsidSect="001819F3">
      <w:headerReference w:type="even" r:id="rId14"/>
      <w:headerReference w:type="default" r:id="rId15"/>
      <w:footerReference w:type="even" r:id="rId16"/>
      <w:footerReference w:type="default" r:id="rId17"/>
      <w:headerReference w:type="first" r:id="rId18"/>
      <w:footerReference w:type="first" r:id="rId19"/>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C236C0" w:rsidRDefault="00C236C0" w:rsidP="000406F0">
      <w:pPr>
        <w:spacing w:after="0" w:line="240" w:lineRule="auto"/>
      </w:pPr>
      <w:r>
        <w:separator/>
      </w:r>
    </w:p>
  </w:endnote>
  <w:endnote w:type="continuationSeparator" w:id="0">
    <w:p w14:paraId="07F70486" w14:textId="77777777" w:rsidR="00C236C0" w:rsidRDefault="00C236C0"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itrix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C236C0" w:rsidRDefault="00C23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C236C0" w:rsidRDefault="00C236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C236C0" w:rsidRDefault="00C23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C236C0" w:rsidRDefault="00C236C0" w:rsidP="000406F0">
      <w:pPr>
        <w:spacing w:after="0" w:line="240" w:lineRule="auto"/>
      </w:pPr>
      <w:r>
        <w:separator/>
      </w:r>
    </w:p>
  </w:footnote>
  <w:footnote w:type="continuationSeparator" w:id="0">
    <w:p w14:paraId="18B1937C" w14:textId="77777777" w:rsidR="00C236C0" w:rsidRDefault="00C236C0"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C236C0" w:rsidRDefault="00C236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C236C0" w:rsidRDefault="00C236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C236C0" w:rsidRDefault="00C23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8436AD"/>
    <w:multiLevelType w:val="hybridMultilevel"/>
    <w:tmpl w:val="3CE68F86"/>
    <w:lvl w:ilvl="0" w:tplc="0310F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107FEA"/>
    <w:rsid w:val="0017568E"/>
    <w:rsid w:val="001819F3"/>
    <w:rsid w:val="001E6172"/>
    <w:rsid w:val="00233DED"/>
    <w:rsid w:val="002A5125"/>
    <w:rsid w:val="002F28B7"/>
    <w:rsid w:val="00312A87"/>
    <w:rsid w:val="003242E4"/>
    <w:rsid w:val="003B6A7D"/>
    <w:rsid w:val="003D4E49"/>
    <w:rsid w:val="003E1B7B"/>
    <w:rsid w:val="003F3257"/>
    <w:rsid w:val="004012AC"/>
    <w:rsid w:val="00406B5B"/>
    <w:rsid w:val="0042312C"/>
    <w:rsid w:val="00426D3A"/>
    <w:rsid w:val="00430327"/>
    <w:rsid w:val="0043057A"/>
    <w:rsid w:val="00475E33"/>
    <w:rsid w:val="004C42E8"/>
    <w:rsid w:val="00541DE1"/>
    <w:rsid w:val="00592BD7"/>
    <w:rsid w:val="00593DCD"/>
    <w:rsid w:val="00637CEA"/>
    <w:rsid w:val="006519BB"/>
    <w:rsid w:val="00670A3E"/>
    <w:rsid w:val="006F5719"/>
    <w:rsid w:val="00742859"/>
    <w:rsid w:val="0076108D"/>
    <w:rsid w:val="00785D3E"/>
    <w:rsid w:val="0081090B"/>
    <w:rsid w:val="00834D97"/>
    <w:rsid w:val="008424C7"/>
    <w:rsid w:val="0086197A"/>
    <w:rsid w:val="008832E4"/>
    <w:rsid w:val="008B55F2"/>
    <w:rsid w:val="008D4D25"/>
    <w:rsid w:val="008F26A0"/>
    <w:rsid w:val="00905FEA"/>
    <w:rsid w:val="00976773"/>
    <w:rsid w:val="00995D2E"/>
    <w:rsid w:val="009B20DC"/>
    <w:rsid w:val="009C6013"/>
    <w:rsid w:val="009D118A"/>
    <w:rsid w:val="009E296B"/>
    <w:rsid w:val="009E2A5D"/>
    <w:rsid w:val="00A15763"/>
    <w:rsid w:val="00A40AE6"/>
    <w:rsid w:val="00A50BB4"/>
    <w:rsid w:val="00A72E33"/>
    <w:rsid w:val="00B34FE4"/>
    <w:rsid w:val="00B36BE4"/>
    <w:rsid w:val="00B474FE"/>
    <w:rsid w:val="00B6177A"/>
    <w:rsid w:val="00BB379D"/>
    <w:rsid w:val="00BD5DD7"/>
    <w:rsid w:val="00BE3A6B"/>
    <w:rsid w:val="00BF21FB"/>
    <w:rsid w:val="00C236C0"/>
    <w:rsid w:val="00C240B5"/>
    <w:rsid w:val="00C60786"/>
    <w:rsid w:val="00C824EA"/>
    <w:rsid w:val="00C84F14"/>
    <w:rsid w:val="00CD48AB"/>
    <w:rsid w:val="00D241BE"/>
    <w:rsid w:val="00D45530"/>
    <w:rsid w:val="00DA23FB"/>
    <w:rsid w:val="00DA7728"/>
    <w:rsid w:val="00DD553D"/>
    <w:rsid w:val="00E04ED2"/>
    <w:rsid w:val="00E21446"/>
    <w:rsid w:val="00E5642B"/>
    <w:rsid w:val="00E92CC4"/>
    <w:rsid w:val="00EA1374"/>
    <w:rsid w:val="00EC3B20"/>
    <w:rsid w:val="00F2277C"/>
    <w:rsid w:val="00F44DF3"/>
    <w:rsid w:val="00F53A47"/>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lf.louisiana.gov/signu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lebreton@wlf.la.gov" TargetMode="External"/><Relationship Id="rId11" Type="http://schemas.openxmlformats.org/officeDocument/2006/relationships/hyperlink" Target="https://list.mailigen.com/track/click?u=81bbc14c23dd32f9af6d4e19af3eb7ac&amp;id=3ea39c80&amp;e=" TargetMode="External"/><Relationship Id="rId12" Type="http://schemas.openxmlformats.org/officeDocument/2006/relationships/hyperlink" Target="https://list.mailigen.com/track/click?u=81bbc14c23dd32f9af6d4e19af3eb7ac&amp;id=50981e89&amp;e=" TargetMode="External"/><Relationship Id="rId13" Type="http://schemas.openxmlformats.org/officeDocument/2006/relationships/hyperlink" Target="mailto:rlebreton@wlf.la.gov"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8</cp:revision>
  <cp:lastPrinted>2016-04-13T14:30:00Z</cp:lastPrinted>
  <dcterms:created xsi:type="dcterms:W3CDTF">2017-04-03T18:47:00Z</dcterms:created>
  <dcterms:modified xsi:type="dcterms:W3CDTF">2017-04-05T16:24:00Z</dcterms:modified>
</cp:coreProperties>
</file>